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092374">
        <w:rPr>
          <w:rFonts w:ascii="Times New Roman" w:hAnsi="Times New Roman" w:cs="Times New Roman"/>
          <w:sz w:val="24"/>
          <w:szCs w:val="24"/>
          <w:lang w:val="sq-AL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2EBB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092374" w:rsidRPr="00092374">
        <w:rPr>
          <w:rFonts w:ascii="Times New Roman" w:hAnsi="Times New Roman" w:cs="Times New Roman"/>
          <w:b/>
          <w:sz w:val="24"/>
          <w:lang w:val="sq-AL"/>
        </w:rPr>
        <w:t>Mobilim i zyrave të Caritas Shqiptar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me vendim të gjykatës së formës së prerë, që lidhet me aktivitetin profesional.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92374"/>
    <w:rsid w:val="00256547"/>
    <w:rsid w:val="002723C6"/>
    <w:rsid w:val="00634045"/>
    <w:rsid w:val="007905B3"/>
    <w:rsid w:val="009B6EC1"/>
    <w:rsid w:val="00AF2EBB"/>
    <w:rsid w:val="00B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E0B6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2020-07-21T16:11:00Z</dcterms:created>
  <dcterms:modified xsi:type="dcterms:W3CDTF">2020-11-17T17:02:00Z</dcterms:modified>
</cp:coreProperties>
</file>